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6AC3" w14:textId="77777777" w:rsidR="00E54B87" w:rsidRDefault="002A7043" w:rsidP="002A7043">
      <w:pPr>
        <w:pStyle w:val="Normaalweb"/>
        <w:shd w:val="clear" w:color="auto" w:fill="FFFFFF"/>
        <w:spacing w:before="0" w:beforeAutospacing="0" w:after="0" w:afterAutospacing="0" w:line="276" w:lineRule="auto"/>
        <w:rPr>
          <w:rFonts w:ascii="Calibri" w:hAnsi="Calibri" w:cs="Calibri"/>
          <w:b/>
          <w:bCs/>
          <w:color w:val="323130"/>
          <w:sz w:val="28"/>
          <w:szCs w:val="28"/>
          <w:bdr w:val="none" w:sz="0" w:space="0" w:color="auto" w:frame="1"/>
        </w:rPr>
      </w:pPr>
      <w:bookmarkStart w:id="0" w:name="_Hlk115170386"/>
      <w:r w:rsidRPr="0051536C">
        <w:rPr>
          <w:rFonts w:ascii="Calibri" w:hAnsi="Calibri" w:cs="Calibri"/>
          <w:b/>
          <w:bCs/>
          <w:color w:val="323130"/>
          <w:sz w:val="28"/>
          <w:szCs w:val="28"/>
          <w:bdr w:val="none" w:sz="0" w:space="0" w:color="auto" w:frame="1"/>
        </w:rPr>
        <w:t xml:space="preserve">Buurten in Beweging: </w:t>
      </w:r>
    </w:p>
    <w:p w14:paraId="212530A8" w14:textId="1A17A65F" w:rsidR="002A7043" w:rsidRPr="0051536C" w:rsidRDefault="00E54B87" w:rsidP="002A7043">
      <w:pPr>
        <w:pStyle w:val="Normaalweb"/>
        <w:shd w:val="clear" w:color="auto" w:fill="FFFFFF"/>
        <w:spacing w:before="0" w:beforeAutospacing="0" w:after="0" w:afterAutospacing="0" w:line="276" w:lineRule="auto"/>
        <w:rPr>
          <w:rFonts w:ascii="Calibri" w:hAnsi="Calibri" w:cs="Calibri"/>
          <w:color w:val="323130"/>
          <w:sz w:val="28"/>
          <w:szCs w:val="28"/>
        </w:rPr>
      </w:pPr>
      <w:r>
        <w:rPr>
          <w:rFonts w:ascii="Calibri" w:hAnsi="Calibri" w:cs="Calibri"/>
          <w:b/>
          <w:bCs/>
          <w:color w:val="323130"/>
          <w:sz w:val="28"/>
          <w:szCs w:val="28"/>
          <w:bdr w:val="none" w:sz="0" w:space="0" w:color="auto" w:frame="1"/>
        </w:rPr>
        <w:t>V</w:t>
      </w:r>
      <w:r w:rsidR="002A7043" w:rsidRPr="0051536C">
        <w:rPr>
          <w:rFonts w:ascii="Calibri" w:hAnsi="Calibri" w:cs="Calibri"/>
          <w:b/>
          <w:bCs/>
          <w:color w:val="323130"/>
          <w:sz w:val="28"/>
          <w:szCs w:val="28"/>
          <w:bdr w:val="none" w:sz="0" w:space="0" w:color="auto" w:frame="1"/>
        </w:rPr>
        <w:t xml:space="preserve">an de Stokstraat tot en met </w:t>
      </w:r>
      <w:r>
        <w:rPr>
          <w:rFonts w:ascii="Calibri" w:hAnsi="Calibri" w:cs="Calibri"/>
          <w:b/>
          <w:bCs/>
          <w:color w:val="323130"/>
          <w:sz w:val="28"/>
          <w:szCs w:val="28"/>
          <w:bdr w:val="none" w:sz="0" w:space="0" w:color="auto" w:frame="1"/>
        </w:rPr>
        <w:t xml:space="preserve">Groene Loper </w:t>
      </w:r>
      <w:proofErr w:type="spellStart"/>
      <w:r>
        <w:rPr>
          <w:rFonts w:ascii="Calibri" w:hAnsi="Calibri" w:cs="Calibri"/>
          <w:b/>
          <w:bCs/>
          <w:color w:val="323130"/>
          <w:sz w:val="28"/>
          <w:szCs w:val="28"/>
          <w:bdr w:val="none" w:sz="0" w:space="0" w:color="auto" w:frame="1"/>
        </w:rPr>
        <w:t>wittevrouwenveld</w:t>
      </w:r>
      <w:proofErr w:type="spellEnd"/>
    </w:p>
    <w:p w14:paraId="2AC85A66" w14:textId="77777777" w:rsidR="002A7043" w:rsidRPr="002A7043" w:rsidRDefault="002A7043" w:rsidP="002A7043">
      <w:pPr>
        <w:pStyle w:val="Normaalweb"/>
        <w:shd w:val="clear" w:color="auto" w:fill="FFFFFF"/>
        <w:spacing w:before="0" w:beforeAutospacing="0" w:after="0" w:afterAutospacing="0" w:line="276" w:lineRule="auto"/>
        <w:rPr>
          <w:rFonts w:ascii="Calibri" w:hAnsi="Calibri" w:cs="Calibri"/>
          <w:color w:val="323130"/>
          <w:sz w:val="28"/>
          <w:szCs w:val="28"/>
        </w:rPr>
      </w:pPr>
      <w:bookmarkStart w:id="1" w:name="_Hlk115170306"/>
      <w:bookmarkEnd w:id="0"/>
      <w:r w:rsidRPr="002A7043">
        <w:rPr>
          <w:rFonts w:ascii="Calibri" w:hAnsi="Calibri" w:cs="Calibri"/>
          <w:i/>
          <w:iCs/>
          <w:color w:val="323130"/>
          <w:sz w:val="28"/>
          <w:szCs w:val="28"/>
          <w:bdr w:val="none" w:sz="0" w:space="0" w:color="auto" w:frame="1"/>
        </w:rPr>
        <w:t>Dr. Jeroen Moes, docent en onderzoeker University College Maastricht</w:t>
      </w:r>
    </w:p>
    <w:bookmarkEnd w:id="1"/>
    <w:p w14:paraId="6340CBD3" w14:textId="77777777" w:rsidR="002A7043" w:rsidRPr="002A7043" w:rsidRDefault="002A7043" w:rsidP="002A7043">
      <w:pPr>
        <w:pStyle w:val="Normaalweb"/>
        <w:shd w:val="clear" w:color="auto" w:fill="FFFFFF"/>
        <w:spacing w:before="0" w:beforeAutospacing="0" w:after="0" w:afterAutospacing="0" w:line="276" w:lineRule="auto"/>
        <w:rPr>
          <w:rFonts w:ascii="Calibri" w:hAnsi="Calibri" w:cs="Calibri"/>
          <w:color w:val="323130"/>
          <w:sz w:val="28"/>
          <w:szCs w:val="28"/>
        </w:rPr>
      </w:pPr>
      <w:r w:rsidRPr="002A7043">
        <w:rPr>
          <w:rFonts w:ascii="Calibri" w:hAnsi="Calibri" w:cs="Calibri"/>
          <w:color w:val="323130"/>
          <w:sz w:val="28"/>
          <w:szCs w:val="28"/>
          <w:bdr w:val="none" w:sz="0" w:space="0" w:color="auto" w:frame="1"/>
        </w:rPr>
        <w:t> </w:t>
      </w:r>
    </w:p>
    <w:p w14:paraId="51D3257B" w14:textId="79F9CF0C" w:rsidR="002A7043" w:rsidRPr="002A7043" w:rsidRDefault="002A7043" w:rsidP="002A7043">
      <w:pPr>
        <w:pStyle w:val="Normaalweb"/>
        <w:shd w:val="clear" w:color="auto" w:fill="FFFFFF"/>
        <w:spacing w:before="0" w:beforeAutospacing="0" w:after="0" w:afterAutospacing="0" w:line="276" w:lineRule="auto"/>
        <w:rPr>
          <w:rFonts w:ascii="Calibri" w:hAnsi="Calibri" w:cs="Calibri"/>
          <w:b/>
          <w:bCs/>
          <w:color w:val="323130"/>
          <w:sz w:val="28"/>
          <w:szCs w:val="28"/>
          <w:bdr w:val="none" w:sz="0" w:space="0" w:color="auto" w:frame="1"/>
        </w:rPr>
      </w:pPr>
      <w:bookmarkStart w:id="2" w:name="_Hlk115170483"/>
      <w:r w:rsidRPr="002A7043">
        <w:rPr>
          <w:rFonts w:ascii="Calibri" w:hAnsi="Calibri" w:cs="Calibri"/>
          <w:b/>
          <w:bCs/>
          <w:color w:val="323130"/>
          <w:sz w:val="28"/>
          <w:szCs w:val="28"/>
          <w:bdr w:val="none" w:sz="0" w:space="0" w:color="auto" w:frame="1"/>
        </w:rPr>
        <w:t xml:space="preserve">Sjiek en </w:t>
      </w:r>
      <w:proofErr w:type="spellStart"/>
      <w:r w:rsidRPr="002A7043">
        <w:rPr>
          <w:rFonts w:ascii="Calibri" w:hAnsi="Calibri" w:cs="Calibri"/>
          <w:b/>
          <w:bCs/>
          <w:color w:val="323130"/>
          <w:sz w:val="28"/>
          <w:szCs w:val="28"/>
          <w:bdr w:val="none" w:sz="0" w:space="0" w:color="auto" w:frame="1"/>
        </w:rPr>
        <w:t>sjoen</w:t>
      </w:r>
      <w:proofErr w:type="spellEnd"/>
      <w:r w:rsidRPr="002A7043">
        <w:rPr>
          <w:rFonts w:ascii="Calibri" w:hAnsi="Calibri" w:cs="Calibri"/>
          <w:b/>
          <w:bCs/>
          <w:color w:val="323130"/>
          <w:sz w:val="28"/>
          <w:szCs w:val="28"/>
          <w:bdr w:val="none" w:sz="0" w:space="0" w:color="auto" w:frame="1"/>
        </w:rPr>
        <w:t xml:space="preserve"> </w:t>
      </w:r>
      <w:r w:rsidR="0051536C">
        <w:rPr>
          <w:rFonts w:ascii="Calibri" w:hAnsi="Calibri" w:cs="Calibri"/>
          <w:b/>
          <w:bCs/>
          <w:color w:val="323130"/>
          <w:sz w:val="28"/>
          <w:szCs w:val="28"/>
          <w:bdr w:val="none" w:sz="0" w:space="0" w:color="auto" w:frame="1"/>
        </w:rPr>
        <w:t xml:space="preserve">is </w:t>
      </w:r>
      <w:r w:rsidRPr="002A7043">
        <w:rPr>
          <w:rFonts w:ascii="Calibri" w:hAnsi="Calibri" w:cs="Calibri"/>
          <w:b/>
          <w:bCs/>
          <w:color w:val="323130"/>
          <w:sz w:val="28"/>
          <w:szCs w:val="28"/>
          <w:bdr w:val="none" w:sz="0" w:space="0" w:color="auto" w:frame="1"/>
        </w:rPr>
        <w:t>niet voor iedereen</w:t>
      </w:r>
    </w:p>
    <w:p w14:paraId="69899642" w14:textId="7D6CCBCB" w:rsidR="002A7043" w:rsidRDefault="002A7043" w:rsidP="002A7043">
      <w:pPr>
        <w:pStyle w:val="Normaalweb"/>
        <w:shd w:val="clear" w:color="auto" w:fill="FFFFFF"/>
        <w:spacing w:before="0" w:beforeAutospacing="0" w:after="0" w:afterAutospacing="0" w:line="276" w:lineRule="auto"/>
        <w:rPr>
          <w:rFonts w:ascii="Calibri" w:hAnsi="Calibri" w:cs="Calibri"/>
          <w:color w:val="323130"/>
          <w:sz w:val="28"/>
          <w:szCs w:val="28"/>
          <w:bdr w:val="none" w:sz="0" w:space="0" w:color="auto" w:frame="1"/>
        </w:rPr>
      </w:pPr>
      <w:r w:rsidRPr="002A7043">
        <w:rPr>
          <w:rFonts w:ascii="Calibri" w:hAnsi="Calibri" w:cs="Calibri"/>
          <w:color w:val="323130"/>
          <w:sz w:val="28"/>
          <w:szCs w:val="28"/>
          <w:bdr w:val="none" w:sz="0" w:space="0" w:color="auto" w:frame="1"/>
        </w:rPr>
        <w:t xml:space="preserve">Maastricht is een prachtige stad. Voor bezoekers, studenten, ondernemers, en bewoners. Van centrum tot buitenwijk. De stad werkt dan ook al decennialang in grootschalige projecten aan het vernieuwen van verschillende stadsdelen. </w:t>
      </w:r>
    </w:p>
    <w:p w14:paraId="5ED6009E" w14:textId="77777777" w:rsidR="002A7043" w:rsidRDefault="002A7043" w:rsidP="002A7043">
      <w:pPr>
        <w:pStyle w:val="Normaalweb"/>
        <w:shd w:val="clear" w:color="auto" w:fill="FFFFFF"/>
        <w:spacing w:before="0" w:beforeAutospacing="0" w:after="0" w:afterAutospacing="0" w:line="276" w:lineRule="auto"/>
        <w:rPr>
          <w:rFonts w:ascii="Calibri" w:hAnsi="Calibri" w:cs="Calibri"/>
          <w:color w:val="323130"/>
          <w:sz w:val="28"/>
          <w:szCs w:val="28"/>
          <w:bdr w:val="none" w:sz="0" w:space="0" w:color="auto" w:frame="1"/>
        </w:rPr>
      </w:pPr>
    </w:p>
    <w:p w14:paraId="02EDF215" w14:textId="2BDDEE85" w:rsidR="002A7043" w:rsidRDefault="002A7043" w:rsidP="002A7043">
      <w:pPr>
        <w:pStyle w:val="Normaalweb"/>
        <w:shd w:val="clear" w:color="auto" w:fill="FFFFFF"/>
        <w:spacing w:before="0" w:beforeAutospacing="0" w:after="0" w:afterAutospacing="0" w:line="276" w:lineRule="auto"/>
        <w:rPr>
          <w:rFonts w:ascii="Calibri" w:hAnsi="Calibri" w:cs="Calibri"/>
          <w:color w:val="323130"/>
          <w:sz w:val="28"/>
          <w:szCs w:val="28"/>
          <w:bdr w:val="none" w:sz="0" w:space="0" w:color="auto" w:frame="1"/>
        </w:rPr>
      </w:pPr>
      <w:r w:rsidRPr="002A7043">
        <w:rPr>
          <w:rFonts w:ascii="Calibri" w:hAnsi="Calibri" w:cs="Calibri"/>
          <w:b/>
          <w:bCs/>
          <w:color w:val="323130"/>
          <w:sz w:val="28"/>
          <w:szCs w:val="28"/>
          <w:bdr w:val="none" w:sz="0" w:space="0" w:color="auto" w:frame="1"/>
        </w:rPr>
        <w:t>Ervaringen van bewoners</w:t>
      </w:r>
      <w:r>
        <w:rPr>
          <w:rFonts w:ascii="Calibri" w:hAnsi="Calibri" w:cs="Calibri"/>
          <w:b/>
          <w:bCs/>
          <w:color w:val="323130"/>
          <w:sz w:val="28"/>
          <w:szCs w:val="28"/>
          <w:bdr w:val="none" w:sz="0" w:space="0" w:color="auto" w:frame="1"/>
        </w:rPr>
        <w:t xml:space="preserve"> zelf</w:t>
      </w:r>
    </w:p>
    <w:p w14:paraId="47D85683" w14:textId="38D29D6B" w:rsidR="002A7043" w:rsidRPr="002A7043" w:rsidRDefault="002A7043" w:rsidP="002A7043">
      <w:pPr>
        <w:pStyle w:val="Normaalweb"/>
        <w:shd w:val="clear" w:color="auto" w:fill="FFFFFF"/>
        <w:spacing w:before="0" w:beforeAutospacing="0" w:after="0" w:afterAutospacing="0" w:line="276" w:lineRule="auto"/>
        <w:rPr>
          <w:rFonts w:ascii="Calibri" w:hAnsi="Calibri" w:cs="Calibri"/>
          <w:color w:val="323130"/>
          <w:sz w:val="28"/>
          <w:szCs w:val="28"/>
        </w:rPr>
      </w:pPr>
      <w:r w:rsidRPr="002A7043">
        <w:rPr>
          <w:rFonts w:ascii="Calibri" w:hAnsi="Calibri" w:cs="Calibri"/>
          <w:color w:val="323130"/>
          <w:sz w:val="28"/>
          <w:szCs w:val="28"/>
          <w:bdr w:val="none" w:sz="0" w:space="0" w:color="auto" w:frame="1"/>
        </w:rPr>
        <w:t>De Stokstraat – in 1950 een verpauperde buurt, nu een luxe winkelstraat – was ooit een van de eerste ingrepen. Vandaag de dag is de ‘Groene Loper’ aan de beurt. Maar wat gebeurde er eigenlijk met de mensen die in de Stokstraat woonden? En hoe zit dat met de bewoners rondom de Groene Loper, zoals in Wittevrouwenveld? Welke lessen kunnen we trekken uit deze Maastrichtse ervaringen met stedelijke vernieuwingen?</w:t>
      </w:r>
    </w:p>
    <w:p w14:paraId="517BB8E7" w14:textId="77777777" w:rsidR="002A7043" w:rsidRPr="002A7043" w:rsidRDefault="002A7043" w:rsidP="002A7043">
      <w:pPr>
        <w:pStyle w:val="Normaalweb"/>
        <w:shd w:val="clear" w:color="auto" w:fill="FFFFFF"/>
        <w:spacing w:before="0" w:beforeAutospacing="0" w:after="0" w:afterAutospacing="0" w:line="276" w:lineRule="auto"/>
        <w:rPr>
          <w:rFonts w:ascii="Calibri" w:hAnsi="Calibri" w:cs="Calibri"/>
          <w:color w:val="323130"/>
          <w:sz w:val="28"/>
          <w:szCs w:val="28"/>
        </w:rPr>
      </w:pPr>
      <w:r w:rsidRPr="002A7043">
        <w:rPr>
          <w:rFonts w:ascii="Calibri" w:hAnsi="Calibri" w:cs="Calibri"/>
          <w:color w:val="323130"/>
          <w:sz w:val="28"/>
          <w:szCs w:val="28"/>
          <w:bdr w:val="none" w:sz="0" w:space="0" w:color="auto" w:frame="1"/>
        </w:rPr>
        <w:t> </w:t>
      </w:r>
    </w:p>
    <w:p w14:paraId="2E510556" w14:textId="1E0EAEB3" w:rsidR="002A7043" w:rsidRPr="002A7043" w:rsidRDefault="002A7043" w:rsidP="002A7043">
      <w:pPr>
        <w:pStyle w:val="Normaalweb"/>
        <w:shd w:val="clear" w:color="auto" w:fill="FFFFFF"/>
        <w:spacing w:before="0" w:beforeAutospacing="0" w:after="0" w:afterAutospacing="0" w:line="276" w:lineRule="auto"/>
        <w:rPr>
          <w:rFonts w:ascii="Calibri" w:hAnsi="Calibri" w:cs="Calibri"/>
          <w:b/>
          <w:bCs/>
          <w:color w:val="323130"/>
          <w:sz w:val="28"/>
          <w:szCs w:val="28"/>
          <w:bdr w:val="none" w:sz="0" w:space="0" w:color="auto" w:frame="1"/>
        </w:rPr>
      </w:pPr>
      <w:r w:rsidRPr="002A7043">
        <w:rPr>
          <w:rFonts w:ascii="Calibri" w:hAnsi="Calibri" w:cs="Calibri"/>
          <w:b/>
          <w:bCs/>
          <w:color w:val="323130"/>
          <w:sz w:val="28"/>
          <w:szCs w:val="28"/>
          <w:bdr w:val="none" w:sz="0" w:space="0" w:color="auto" w:frame="1"/>
        </w:rPr>
        <w:t>Vernieuwing ten koste van de menselijke maat</w:t>
      </w:r>
    </w:p>
    <w:p w14:paraId="4D8496F4" w14:textId="7C143563" w:rsidR="002A7043" w:rsidRDefault="002A7043" w:rsidP="002A7043">
      <w:pPr>
        <w:pStyle w:val="Normaalweb"/>
        <w:shd w:val="clear" w:color="auto" w:fill="FFFFFF"/>
        <w:spacing w:before="0" w:beforeAutospacing="0" w:after="0" w:afterAutospacing="0" w:line="276" w:lineRule="auto"/>
        <w:rPr>
          <w:rFonts w:ascii="Calibri" w:hAnsi="Calibri" w:cs="Calibri"/>
          <w:color w:val="323130"/>
          <w:sz w:val="28"/>
          <w:szCs w:val="28"/>
          <w:bdr w:val="none" w:sz="0" w:space="0" w:color="auto" w:frame="1"/>
        </w:rPr>
      </w:pPr>
      <w:r w:rsidRPr="002A7043">
        <w:rPr>
          <w:rFonts w:ascii="Calibri" w:hAnsi="Calibri" w:cs="Calibri"/>
          <w:color w:val="323130"/>
          <w:sz w:val="28"/>
          <w:szCs w:val="28"/>
          <w:bdr w:val="none" w:sz="0" w:space="0" w:color="auto" w:frame="1"/>
        </w:rPr>
        <w:t xml:space="preserve">In deze lezing gaat Jeroen Moes in vogelvlucht over de geschiedenis van stedelijke vernieuwingsprojecten in Maastricht, met de blik vooral gericht op de menselijke maat – of misschien juist het ontbreken daarvan. Vanaf vroege projecten zoals het Stokstraatkwartier komen we uiteindelijk terecht bij Wittevrouwenveld, waar Jeroen met collega Janna Boreas onderzoek heeft gedaan naar de ervaringen van bewoners vandaag de dag. </w:t>
      </w:r>
    </w:p>
    <w:p w14:paraId="7C1C630D" w14:textId="77777777" w:rsidR="002A7043" w:rsidRDefault="002A7043" w:rsidP="002A7043">
      <w:pPr>
        <w:pStyle w:val="Normaalweb"/>
        <w:shd w:val="clear" w:color="auto" w:fill="FFFFFF"/>
        <w:spacing w:before="0" w:beforeAutospacing="0" w:after="0" w:afterAutospacing="0" w:line="276" w:lineRule="auto"/>
        <w:rPr>
          <w:rFonts w:ascii="Calibri" w:hAnsi="Calibri" w:cs="Calibri"/>
          <w:color w:val="323130"/>
          <w:sz w:val="28"/>
          <w:szCs w:val="28"/>
          <w:bdr w:val="none" w:sz="0" w:space="0" w:color="auto" w:frame="1"/>
        </w:rPr>
      </w:pPr>
    </w:p>
    <w:p w14:paraId="1C61843D" w14:textId="598FEF48" w:rsidR="002A7043" w:rsidRPr="002A7043" w:rsidRDefault="002A7043" w:rsidP="002A7043">
      <w:pPr>
        <w:pStyle w:val="Normaalweb"/>
        <w:shd w:val="clear" w:color="auto" w:fill="FFFFFF"/>
        <w:spacing w:before="0" w:beforeAutospacing="0" w:after="0" w:afterAutospacing="0" w:line="276" w:lineRule="auto"/>
        <w:rPr>
          <w:rFonts w:ascii="Calibri" w:hAnsi="Calibri" w:cs="Calibri"/>
          <w:b/>
          <w:bCs/>
          <w:color w:val="323130"/>
          <w:sz w:val="28"/>
          <w:szCs w:val="28"/>
          <w:bdr w:val="none" w:sz="0" w:space="0" w:color="auto" w:frame="1"/>
        </w:rPr>
      </w:pPr>
      <w:r w:rsidRPr="002A7043">
        <w:rPr>
          <w:rFonts w:ascii="Calibri" w:hAnsi="Calibri" w:cs="Calibri"/>
          <w:b/>
          <w:bCs/>
          <w:color w:val="323130"/>
          <w:sz w:val="28"/>
          <w:szCs w:val="28"/>
          <w:bdr w:val="none" w:sz="0" w:space="0" w:color="auto" w:frame="1"/>
        </w:rPr>
        <w:t xml:space="preserve">Heeft protest nog wel zin? </w:t>
      </w:r>
    </w:p>
    <w:p w14:paraId="1271638B" w14:textId="3450D754" w:rsidR="002A7043" w:rsidRPr="002A7043" w:rsidRDefault="002A7043" w:rsidP="002A7043">
      <w:pPr>
        <w:pStyle w:val="Normaalweb"/>
        <w:shd w:val="clear" w:color="auto" w:fill="FFFFFF"/>
        <w:spacing w:before="0" w:beforeAutospacing="0" w:after="0" w:afterAutospacing="0" w:line="276" w:lineRule="auto"/>
        <w:rPr>
          <w:rFonts w:ascii="Calibri" w:hAnsi="Calibri" w:cs="Calibri"/>
          <w:color w:val="323130"/>
          <w:sz w:val="28"/>
          <w:szCs w:val="28"/>
        </w:rPr>
      </w:pPr>
      <w:r w:rsidRPr="002A7043">
        <w:rPr>
          <w:rFonts w:ascii="Calibri" w:hAnsi="Calibri" w:cs="Calibri"/>
          <w:color w:val="323130"/>
          <w:sz w:val="28"/>
          <w:szCs w:val="28"/>
          <w:bdr w:val="none" w:sz="0" w:space="0" w:color="auto" w:frame="1"/>
        </w:rPr>
        <w:t>We krijgen een inkijkje in wat er schuilt achter de protesten van bewoners tegen de veranderingen, of juist wat er schuilt achter het soms ogenschijnlijk uitblijven van die protesten. Gaandeweg komen we uit op vragen over sociale ongelijkheid, sociale ‘klassen’, collectief verzet, en de fundamentele morele doelen van stedelijke herontwikkeling.</w:t>
      </w:r>
    </w:p>
    <w:bookmarkEnd w:id="2"/>
    <w:p w14:paraId="2D1B5838" w14:textId="77777777" w:rsidR="0010188D" w:rsidRPr="002A7043" w:rsidRDefault="0010188D" w:rsidP="002A7043">
      <w:pPr>
        <w:spacing w:line="276" w:lineRule="auto"/>
        <w:rPr>
          <w:sz w:val="28"/>
          <w:szCs w:val="28"/>
        </w:rPr>
      </w:pPr>
    </w:p>
    <w:sectPr w:rsidR="0010188D" w:rsidRPr="002A704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043"/>
    <w:rsid w:val="0010188D"/>
    <w:rsid w:val="002A7043"/>
    <w:rsid w:val="0051536C"/>
    <w:rsid w:val="008138B5"/>
    <w:rsid w:val="00E54B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E895"/>
  <w15:chartTrackingRefBased/>
  <w15:docId w15:val="{0E3D5004-9AD4-4B0E-B92C-888060343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A704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570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263</Words>
  <Characters>1448</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v gelooven</dc:creator>
  <cp:keywords/>
  <dc:description/>
  <cp:lastModifiedBy>j v gelooven</cp:lastModifiedBy>
  <cp:revision>3</cp:revision>
  <dcterms:created xsi:type="dcterms:W3CDTF">2022-09-27T09:49:00Z</dcterms:created>
  <dcterms:modified xsi:type="dcterms:W3CDTF">2022-09-28T10:55:00Z</dcterms:modified>
</cp:coreProperties>
</file>